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BB53" w14:textId="77777777" w:rsidR="000D02CA" w:rsidRPr="00436A12" w:rsidRDefault="00436A12">
      <w:pPr>
        <w:rPr>
          <w:rFonts w:ascii="Arial Narrow" w:hAnsi="Arial Narrow"/>
          <w:b/>
          <w:sz w:val="24"/>
          <w:szCs w:val="24"/>
          <w:u w:val="single"/>
        </w:rPr>
      </w:pPr>
      <w:r w:rsidRPr="00436A12">
        <w:rPr>
          <w:rFonts w:ascii="Arial Narrow" w:hAnsi="Arial Narrow"/>
          <w:b/>
          <w:sz w:val="24"/>
          <w:szCs w:val="24"/>
          <w:u w:val="single"/>
        </w:rPr>
        <w:t xml:space="preserve">Soupis jazykových zkoušek dokládajících jazykové znalosti žáka na úrovni B1 nebo úrovni vyšší podle Společného evropského referenčního rámce pro jazyky (dále jen „SERR“) pro maturitní zkoušku z cizího jazyka pro školní rok 2025-2026. </w:t>
      </w:r>
    </w:p>
    <w:p w14:paraId="42636965" w14:textId="77777777" w:rsidR="00436A12" w:rsidRPr="00436A12" w:rsidRDefault="00436A12">
      <w:pPr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436A12" w:rsidRPr="00436A12" w14:paraId="7803E78A" w14:textId="77777777" w:rsidTr="00D36E17">
        <w:tc>
          <w:tcPr>
            <w:tcW w:w="9062" w:type="dxa"/>
            <w:gridSpan w:val="2"/>
          </w:tcPr>
          <w:p w14:paraId="7ACF2679" w14:textId="77777777" w:rsidR="00436A12" w:rsidRPr="00436A12" w:rsidRDefault="00436A12" w:rsidP="00436A1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6A12">
              <w:rPr>
                <w:rFonts w:ascii="Arial Narrow" w:hAnsi="Arial Narrow"/>
                <w:b/>
                <w:sz w:val="24"/>
                <w:szCs w:val="24"/>
              </w:rPr>
              <w:t>NĚMECKÝ JAZYK</w:t>
            </w:r>
          </w:p>
        </w:tc>
      </w:tr>
      <w:tr w:rsidR="00436A12" w:rsidRPr="00436A12" w14:paraId="2466CCF5" w14:textId="77777777" w:rsidTr="00436A12">
        <w:tc>
          <w:tcPr>
            <w:tcW w:w="1696" w:type="dxa"/>
          </w:tcPr>
          <w:p w14:paraId="48D69570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B2</w:t>
            </w:r>
          </w:p>
        </w:tc>
        <w:tc>
          <w:tcPr>
            <w:tcW w:w="7366" w:type="dxa"/>
          </w:tcPr>
          <w:p w14:paraId="6B2FD0B6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Státní jazyková zkouška základní</w:t>
            </w:r>
          </w:p>
        </w:tc>
      </w:tr>
      <w:tr w:rsidR="00436A12" w:rsidRPr="00436A12" w14:paraId="217F25A4" w14:textId="77777777" w:rsidTr="00436A12">
        <w:tc>
          <w:tcPr>
            <w:tcW w:w="1696" w:type="dxa"/>
          </w:tcPr>
          <w:p w14:paraId="16D189C8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C1</w:t>
            </w:r>
          </w:p>
        </w:tc>
        <w:tc>
          <w:tcPr>
            <w:tcW w:w="7366" w:type="dxa"/>
          </w:tcPr>
          <w:p w14:paraId="7F9F68A9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Státní jazyková zkouška všeobecná</w:t>
            </w:r>
          </w:p>
        </w:tc>
      </w:tr>
      <w:tr w:rsidR="00436A12" w:rsidRPr="00436A12" w14:paraId="5E8BB2A6" w14:textId="77777777" w:rsidTr="00436A12">
        <w:tc>
          <w:tcPr>
            <w:tcW w:w="1696" w:type="dxa"/>
          </w:tcPr>
          <w:p w14:paraId="25D3BD00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B1</w:t>
            </w:r>
          </w:p>
        </w:tc>
        <w:tc>
          <w:tcPr>
            <w:tcW w:w="7366" w:type="dxa"/>
          </w:tcPr>
          <w:p w14:paraId="47067A39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Ö</w:t>
            </w:r>
            <w:r>
              <w:rPr>
                <w:rFonts w:ascii="Arial Narrow" w:hAnsi="Arial Narrow"/>
                <w:sz w:val="24"/>
                <w:szCs w:val="24"/>
              </w:rPr>
              <w:t>SD Zertifikat B1</w:t>
            </w:r>
          </w:p>
        </w:tc>
      </w:tr>
      <w:tr w:rsidR="00436A12" w:rsidRPr="00436A12" w14:paraId="2F68E1CB" w14:textId="77777777" w:rsidTr="00436A12">
        <w:tc>
          <w:tcPr>
            <w:tcW w:w="1696" w:type="dxa"/>
          </w:tcPr>
          <w:p w14:paraId="30517142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B2</w:t>
            </w:r>
          </w:p>
        </w:tc>
        <w:tc>
          <w:tcPr>
            <w:tcW w:w="7366" w:type="dxa"/>
          </w:tcPr>
          <w:p w14:paraId="3F72BA7B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Ö</w:t>
            </w:r>
            <w:r>
              <w:rPr>
                <w:rFonts w:ascii="Arial Narrow" w:hAnsi="Arial Narrow"/>
                <w:sz w:val="24"/>
                <w:szCs w:val="24"/>
              </w:rPr>
              <w:t>SD Zertifikat B2</w:t>
            </w:r>
          </w:p>
        </w:tc>
      </w:tr>
      <w:tr w:rsidR="00436A12" w:rsidRPr="00436A12" w14:paraId="524E93E3" w14:textId="77777777" w:rsidTr="00436A12">
        <w:tc>
          <w:tcPr>
            <w:tcW w:w="1696" w:type="dxa"/>
          </w:tcPr>
          <w:p w14:paraId="65AAEBCE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C1</w:t>
            </w:r>
          </w:p>
        </w:tc>
        <w:tc>
          <w:tcPr>
            <w:tcW w:w="7366" w:type="dxa"/>
          </w:tcPr>
          <w:p w14:paraId="69252D7A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Ö</w:t>
            </w:r>
            <w:r>
              <w:rPr>
                <w:rFonts w:ascii="Arial Narrow" w:hAnsi="Arial Narrow"/>
                <w:sz w:val="24"/>
                <w:szCs w:val="24"/>
              </w:rPr>
              <w:t>SD Zertifikat C1</w:t>
            </w:r>
          </w:p>
        </w:tc>
      </w:tr>
      <w:tr w:rsidR="00436A12" w:rsidRPr="00436A12" w14:paraId="71180E50" w14:textId="77777777" w:rsidTr="00436A12">
        <w:tc>
          <w:tcPr>
            <w:tcW w:w="1696" w:type="dxa"/>
          </w:tcPr>
          <w:p w14:paraId="2B8C3AE4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C2</w:t>
            </w:r>
          </w:p>
        </w:tc>
        <w:tc>
          <w:tcPr>
            <w:tcW w:w="7366" w:type="dxa"/>
          </w:tcPr>
          <w:p w14:paraId="3DBC04FC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Ö</w:t>
            </w:r>
            <w:r>
              <w:rPr>
                <w:rFonts w:ascii="Arial Narrow" w:hAnsi="Arial Narrow"/>
                <w:sz w:val="24"/>
                <w:szCs w:val="24"/>
              </w:rPr>
              <w:t>SD Zertifikat C2</w:t>
            </w:r>
          </w:p>
        </w:tc>
      </w:tr>
      <w:tr w:rsidR="00436A12" w:rsidRPr="00436A12" w14:paraId="4A9DF217" w14:textId="77777777" w:rsidTr="00436A12">
        <w:tc>
          <w:tcPr>
            <w:tcW w:w="1696" w:type="dxa"/>
          </w:tcPr>
          <w:p w14:paraId="42E9F9F0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B1</w:t>
            </w:r>
          </w:p>
        </w:tc>
        <w:tc>
          <w:tcPr>
            <w:tcW w:w="7366" w:type="dxa"/>
          </w:tcPr>
          <w:p w14:paraId="2526552A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Goethe-Zertifikat B1</w:t>
            </w:r>
          </w:p>
        </w:tc>
      </w:tr>
      <w:tr w:rsidR="00436A12" w:rsidRPr="00436A12" w14:paraId="020A3BF4" w14:textId="77777777" w:rsidTr="00436A12">
        <w:tc>
          <w:tcPr>
            <w:tcW w:w="1696" w:type="dxa"/>
          </w:tcPr>
          <w:p w14:paraId="285D4149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B2</w:t>
            </w:r>
          </w:p>
        </w:tc>
        <w:tc>
          <w:tcPr>
            <w:tcW w:w="7366" w:type="dxa"/>
          </w:tcPr>
          <w:p w14:paraId="1C9E5AB3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Goethe-Zertifikat B2</w:t>
            </w:r>
          </w:p>
        </w:tc>
      </w:tr>
      <w:tr w:rsidR="00436A12" w:rsidRPr="00436A12" w14:paraId="128E9E74" w14:textId="77777777" w:rsidTr="00436A12">
        <w:tc>
          <w:tcPr>
            <w:tcW w:w="1696" w:type="dxa"/>
          </w:tcPr>
          <w:p w14:paraId="5DAAB896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C1</w:t>
            </w:r>
          </w:p>
        </w:tc>
        <w:tc>
          <w:tcPr>
            <w:tcW w:w="7366" w:type="dxa"/>
          </w:tcPr>
          <w:p w14:paraId="79782E21" w14:textId="77777777" w:rsidR="00436A12" w:rsidRPr="00EA1CC1" w:rsidRDefault="00436A12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</w:rPr>
              <w:t>Goethe-Zertifikat C1</w:t>
            </w:r>
          </w:p>
        </w:tc>
      </w:tr>
      <w:tr w:rsidR="00436A12" w:rsidRPr="00436A12" w14:paraId="54457C16" w14:textId="77777777" w:rsidTr="00436A12">
        <w:tc>
          <w:tcPr>
            <w:tcW w:w="1696" w:type="dxa"/>
          </w:tcPr>
          <w:p w14:paraId="0461825D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C2</w:t>
            </w:r>
          </w:p>
        </w:tc>
        <w:tc>
          <w:tcPr>
            <w:tcW w:w="7366" w:type="dxa"/>
          </w:tcPr>
          <w:p w14:paraId="2BD2E26F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Goethe-Zertifikat C2</w:t>
            </w:r>
          </w:p>
        </w:tc>
      </w:tr>
      <w:tr w:rsidR="00436A12" w:rsidRPr="00436A12" w14:paraId="19BAF3DC" w14:textId="77777777" w:rsidTr="00436A12">
        <w:tc>
          <w:tcPr>
            <w:tcW w:w="1696" w:type="dxa"/>
          </w:tcPr>
          <w:p w14:paraId="08B647F0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B1</w:t>
            </w:r>
          </w:p>
        </w:tc>
        <w:tc>
          <w:tcPr>
            <w:tcW w:w="7366" w:type="dxa"/>
          </w:tcPr>
          <w:p w14:paraId="53F283E6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telc Deutsch B1/Zertifikat Deutsch</w:t>
            </w:r>
          </w:p>
        </w:tc>
      </w:tr>
      <w:tr w:rsidR="00436A12" w:rsidRPr="00436A12" w14:paraId="1C3D9C99" w14:textId="77777777" w:rsidTr="00436A12">
        <w:tc>
          <w:tcPr>
            <w:tcW w:w="1696" w:type="dxa"/>
          </w:tcPr>
          <w:p w14:paraId="342A0894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B2</w:t>
            </w:r>
          </w:p>
        </w:tc>
        <w:tc>
          <w:tcPr>
            <w:tcW w:w="7366" w:type="dxa"/>
          </w:tcPr>
          <w:p w14:paraId="4B97DE72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telc Deutsch B2</w:t>
            </w:r>
          </w:p>
        </w:tc>
      </w:tr>
      <w:tr w:rsidR="00436A12" w:rsidRPr="00436A12" w14:paraId="53C5A1BE" w14:textId="77777777" w:rsidTr="00436A12">
        <w:tc>
          <w:tcPr>
            <w:tcW w:w="1696" w:type="dxa"/>
          </w:tcPr>
          <w:p w14:paraId="02AD639E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C1</w:t>
            </w:r>
          </w:p>
        </w:tc>
        <w:tc>
          <w:tcPr>
            <w:tcW w:w="7366" w:type="dxa"/>
          </w:tcPr>
          <w:p w14:paraId="50D34331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telc Deutsch C1</w:t>
            </w:r>
          </w:p>
        </w:tc>
      </w:tr>
      <w:tr w:rsidR="00436A12" w:rsidRPr="00436A12" w14:paraId="2A42F72A" w14:textId="77777777" w:rsidTr="00436A12">
        <w:tc>
          <w:tcPr>
            <w:tcW w:w="1696" w:type="dxa"/>
          </w:tcPr>
          <w:p w14:paraId="5FDAD8ED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C2</w:t>
            </w:r>
          </w:p>
        </w:tc>
        <w:tc>
          <w:tcPr>
            <w:tcW w:w="7366" w:type="dxa"/>
          </w:tcPr>
          <w:p w14:paraId="69C0F34E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telc Deutsch C2</w:t>
            </w:r>
          </w:p>
        </w:tc>
      </w:tr>
    </w:tbl>
    <w:p w14:paraId="6610DB73" w14:textId="77777777" w:rsidR="00436A12" w:rsidRDefault="00436A12">
      <w:pPr>
        <w:rPr>
          <w:rFonts w:ascii="Arial Narrow" w:hAnsi="Arial Narrow"/>
          <w:b/>
          <w:sz w:val="24"/>
          <w:szCs w:val="24"/>
          <w:u w:val="single"/>
        </w:rPr>
      </w:pPr>
    </w:p>
    <w:p w14:paraId="2FBFB8C6" w14:textId="77777777" w:rsidR="00642CC9" w:rsidRDefault="00A44F0E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Škála hodnocení:</w:t>
      </w:r>
    </w:p>
    <w:p w14:paraId="69205048" w14:textId="77777777" w:rsidR="00A44F0E" w:rsidRDefault="00A44F0E" w:rsidP="00A44F0E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Zkoušky úrovně B2, C1 – vždy známka 1</w:t>
      </w:r>
    </w:p>
    <w:p w14:paraId="17B4B785" w14:textId="77777777" w:rsidR="00A44F0E" w:rsidRDefault="00A44F0E" w:rsidP="00A44F0E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Zkoušky úrovně B1 (</w:t>
      </w:r>
      <w:r w:rsidR="00EA1CC1">
        <w:rPr>
          <w:rFonts w:ascii="Arial Narrow" w:hAnsi="Arial Narrow"/>
          <w:sz w:val="24"/>
          <w:szCs w:val="24"/>
        </w:rPr>
        <w:t>ÖSD Zertifikat B1, Goethe-Zertifikat B1, telc Deutsch B1/Zertifikat Deutsch):</w:t>
      </w:r>
    </w:p>
    <w:p w14:paraId="0AF1293C" w14:textId="77777777" w:rsidR="00EA1CC1" w:rsidRDefault="00EA1CC1" w:rsidP="00EA1CC1">
      <w:pPr>
        <w:pStyle w:val="Odstavecsesezname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100 % - 90 % = výborný (1)</w:t>
      </w:r>
    </w:p>
    <w:p w14:paraId="60C793F3" w14:textId="77777777" w:rsidR="00EA1CC1" w:rsidRDefault="00EA1CC1" w:rsidP="00EA1CC1">
      <w:pPr>
        <w:pStyle w:val="Odstavecsesezname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89 % - </w:t>
      </w:r>
      <w:r w:rsidR="00607D42">
        <w:rPr>
          <w:rFonts w:ascii="Arial Narrow" w:hAnsi="Arial Narrow"/>
          <w:sz w:val="24"/>
          <w:szCs w:val="24"/>
        </w:rPr>
        <w:t>75</w:t>
      </w:r>
      <w:r>
        <w:rPr>
          <w:rFonts w:ascii="Arial Narrow" w:hAnsi="Arial Narrow"/>
          <w:sz w:val="24"/>
          <w:szCs w:val="24"/>
        </w:rPr>
        <w:t xml:space="preserve"> % = chvalitebný (2)</w:t>
      </w:r>
    </w:p>
    <w:p w14:paraId="6383B11C" w14:textId="77777777" w:rsidR="00EA1CC1" w:rsidRDefault="00607D42" w:rsidP="00EA1CC1">
      <w:pPr>
        <w:pStyle w:val="Odstavecsesezname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74</w:t>
      </w:r>
      <w:r w:rsidR="00EA1CC1">
        <w:rPr>
          <w:rFonts w:ascii="Arial Narrow" w:hAnsi="Arial Narrow"/>
          <w:sz w:val="24"/>
          <w:szCs w:val="24"/>
        </w:rPr>
        <w:t xml:space="preserve"> % - 60 % = </w:t>
      </w:r>
      <w:r>
        <w:rPr>
          <w:rFonts w:ascii="Arial Narrow" w:hAnsi="Arial Narrow"/>
          <w:sz w:val="24"/>
          <w:szCs w:val="24"/>
        </w:rPr>
        <w:t>dobrý (3)</w:t>
      </w:r>
    </w:p>
    <w:p w14:paraId="4E2E6539" w14:textId="77777777" w:rsidR="00EA1CC1" w:rsidRPr="00A44F0E" w:rsidRDefault="00EA1CC1" w:rsidP="00EA1CC1">
      <w:pPr>
        <w:pStyle w:val="Odstavecsesezname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59 % a méně – zkoušku nesložil</w:t>
      </w:r>
    </w:p>
    <w:p w14:paraId="64EE24AE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1F021369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2DAF61B6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3C44504B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23C92A89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777182B6" w14:textId="77777777" w:rsidR="00642CC9" w:rsidRPr="00436A12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sectPr w:rsidR="00642CC9" w:rsidRPr="0043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695"/>
    <w:multiLevelType w:val="hybridMultilevel"/>
    <w:tmpl w:val="BAA28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12"/>
    <w:rsid w:val="000D02CA"/>
    <w:rsid w:val="00436A12"/>
    <w:rsid w:val="00595A4E"/>
    <w:rsid w:val="00607D42"/>
    <w:rsid w:val="00642CC9"/>
    <w:rsid w:val="007C09C3"/>
    <w:rsid w:val="00A44F0E"/>
    <w:rsid w:val="00E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9870"/>
  <w15:chartTrackingRefBased/>
  <w15:docId w15:val="{2FE187F7-9857-4B35-B1C0-C260DC97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Hrdinková</dc:creator>
  <cp:keywords/>
  <dc:description/>
  <cp:lastModifiedBy>Andrea Hloušková</cp:lastModifiedBy>
  <cp:revision>2</cp:revision>
  <dcterms:created xsi:type="dcterms:W3CDTF">2026-01-06T13:38:00Z</dcterms:created>
  <dcterms:modified xsi:type="dcterms:W3CDTF">2026-01-06T13:38:00Z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0fe8be29-0903-41eb-98d6-f63f6b143560</vt:lpwstr>
  </property>
</Properties>
</file>